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PLANTEC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Plantec crée un univers musical unique où traditions ancestrales et paysages sonores futuristes se rencontrent. Mêlant racines bretonnes et celtiques à la puissance de la musique électronique, le trio crée une expérience live explosive qui transcende les frontières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Sur scène, leur énergie est contagieuse : une performance vibrante et survoltée où instruments ancestraux se mêlent à des rythmes pulsés, où le passé danse avec le futur. Chaque concert est un voyage immersif, magnétique et unique sur la scène musicale actuelle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Avec des tournées au Japon, en Inde, aux États-Unis et dans toute l'Europe, Plantec s'est imposé comme une force motrice sur la scène internationale, partageant sa musique unique avec des publics du monde entier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